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0" w:name="_Toc15733_WPSOffice_Level1"/>
      <w:bookmarkStart w:id="1" w:name="_Toc25555_WPSOffice_Level1"/>
      <w:bookmarkStart w:id="2" w:name="_Toc26833_WPSOffice_Level1"/>
      <w:bookmarkStart w:id="44" w:name="_GoBack"/>
      <w:bookmarkEnd w:id="44"/>
      <w:r>
        <w:rPr>
          <w:rFonts w:hint="eastAsia" w:ascii="黑体" w:hAnsi="黑体" w:eastAsia="黑体" w:cs="黑体"/>
          <w:sz w:val="24"/>
          <w:szCs w:val="24"/>
        </w:rPr>
        <w:t>1.项目名称</w:t>
      </w:r>
      <w:bookmarkEnd w:id="0"/>
      <w:bookmarkEnd w:id="1"/>
      <w:bookmarkEnd w:id="2"/>
    </w:p>
    <w:p>
      <w:pPr>
        <w:spacing w:line="360" w:lineRule="auto"/>
        <w:ind w:firstLine="480" w:firstLineChars="200"/>
        <w:rPr>
          <w:rFonts w:cs="Arial"/>
          <w:sz w:val="24"/>
        </w:rPr>
      </w:pPr>
      <w:r>
        <w:rPr>
          <w:rFonts w:hint="eastAsia" w:cs="Arial"/>
          <w:sz w:val="24"/>
        </w:rPr>
        <w:t>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3" w:name="_Toc23292_WPSOffice_Level1"/>
      <w:bookmarkStart w:id="4" w:name="_Toc14855_WPSOffice_Level1"/>
      <w:bookmarkStart w:id="5" w:name="_Toc3857_WPSOffice_Level1"/>
      <w:r>
        <w:rPr>
          <w:rFonts w:hint="eastAsia" w:ascii="黑体" w:hAnsi="黑体" w:eastAsia="黑体" w:cs="黑体"/>
          <w:sz w:val="24"/>
          <w:szCs w:val="24"/>
        </w:rPr>
        <w:t>2.项目背景</w:t>
      </w:r>
      <w:bookmarkEnd w:id="3"/>
      <w:bookmarkEnd w:id="4"/>
      <w:bookmarkEnd w:id="5"/>
    </w:p>
    <w:p>
      <w:pPr>
        <w:spacing w:line="360" w:lineRule="auto"/>
        <w:ind w:firstLine="480" w:firstLineChars="200"/>
        <w:rPr>
          <w:rFonts w:cs="Arial"/>
          <w:sz w:val="24"/>
        </w:rPr>
      </w:pPr>
      <w:r>
        <w:rPr>
          <w:rFonts w:hint="eastAsia" w:cs="Arial"/>
          <w:sz w:val="24"/>
        </w:rPr>
        <w:t>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6" w:name="_Toc20657_WPSOffice_Level1"/>
      <w:bookmarkStart w:id="7" w:name="_Toc7703_WPSOffice_Level1"/>
      <w:bookmarkStart w:id="8" w:name="_Toc28795_WPSOffice_Level1"/>
      <w:r>
        <w:rPr>
          <w:rFonts w:hint="eastAsia" w:ascii="黑体" w:hAnsi="黑体" w:eastAsia="黑体" w:cs="黑体"/>
          <w:sz w:val="24"/>
          <w:szCs w:val="24"/>
        </w:rPr>
        <w:t>3.项目归属重点专业领域</w:t>
      </w:r>
      <w:bookmarkEnd w:id="6"/>
      <w:bookmarkEnd w:id="7"/>
      <w:bookmarkEnd w:id="8"/>
    </w:p>
    <w:p>
      <w:pPr>
        <w:spacing w:line="360" w:lineRule="auto"/>
        <w:ind w:firstLine="480" w:firstLineChars="200"/>
        <w:rPr>
          <w:rFonts w:cs="Arial"/>
          <w:sz w:val="24"/>
        </w:rPr>
      </w:pPr>
      <w:r>
        <w:rPr>
          <w:rFonts w:hint="eastAsia" w:cs="Arial"/>
          <w:sz w:val="24"/>
        </w:rPr>
        <w:t>××××××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9" w:name="_Toc14710_WPSOffice_Level1"/>
      <w:bookmarkStart w:id="10" w:name="_Toc2923_WPSOffice_Level1"/>
      <w:bookmarkStart w:id="11" w:name="_Toc13826_WPSOffice_Level1"/>
      <w:r>
        <w:rPr>
          <w:rFonts w:hint="eastAsia" w:ascii="黑体" w:hAnsi="黑体" w:eastAsia="黑体" w:cs="黑体"/>
          <w:sz w:val="24"/>
          <w:szCs w:val="24"/>
        </w:rPr>
        <w:t>4.项目目标及技术指标</w:t>
      </w:r>
      <w:bookmarkEnd w:id="9"/>
      <w:bookmarkEnd w:id="10"/>
      <w:bookmarkEnd w:id="11"/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项目目标：</w:t>
      </w:r>
      <w:r>
        <w:rPr>
          <w:rFonts w:hint="eastAsia" w:ascii="宋体" w:hAnsi="宋体" w:eastAsia="宋体" w:cs="宋体"/>
          <w:sz w:val="24"/>
        </w:rPr>
        <w:t>简要介绍项目所基于的技术或对新技术的研究探索，根据研究对比后所进行的创新及应用，最终在该技术领域所要实现的工程技术的应用目标等。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技术指标：</w:t>
      </w:r>
      <w:r>
        <w:rPr>
          <w:rFonts w:hint="eastAsia" w:ascii="宋体" w:hAnsi="宋体" w:eastAsia="宋体" w:cs="宋体"/>
          <w:sz w:val="24"/>
        </w:rPr>
        <w:t>根据自身项目所能达到的技术要求进行编写技术指标，包括技术的适用范围，所能达到的精度，能将现有技术成熟度所提高到的等级等，需要逐项列出。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12" w:name="_Toc2564_WPSOffice_Level1"/>
      <w:bookmarkStart w:id="13" w:name="_Toc24047_WPSOffice_Level1"/>
      <w:bookmarkStart w:id="14" w:name="_Toc24277_WPSOffice_Level1"/>
      <w:r>
        <w:rPr>
          <w:rFonts w:hint="eastAsia" w:ascii="黑体" w:hAnsi="黑体" w:eastAsia="黑体" w:cs="黑体"/>
          <w:sz w:val="24"/>
          <w:szCs w:val="24"/>
        </w:rPr>
        <w:t>5.主要研究内容</w:t>
      </w:r>
      <w:bookmarkEnd w:id="12"/>
      <w:bookmarkEnd w:id="13"/>
      <w:bookmarkEnd w:id="14"/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bookmarkStart w:id="15" w:name="_Toc31720_WPSOffice_Level2"/>
      <w:bookmarkStart w:id="16" w:name="_Toc7158_WPSOffice_Level2"/>
      <w:bookmarkStart w:id="17" w:name="_Toc23794_WPSOffice_Level2"/>
      <w:bookmarkStart w:id="18" w:name="_Toc15084_WPSOffice_Level2"/>
      <w:r>
        <w:rPr>
          <w:rFonts w:hint="eastAsia" w:asciiTheme="minorEastAsia" w:hAnsiTheme="minorEastAsia" w:eastAsiaTheme="minorEastAsia" w:cstheme="minorEastAsia"/>
          <w:sz w:val="24"/>
        </w:rPr>
        <w:t>（1）拟解决的关键技术</w:t>
      </w:r>
      <w:bookmarkEnd w:id="15"/>
      <w:bookmarkEnd w:id="16"/>
      <w:bookmarkEnd w:id="17"/>
      <w:bookmarkEnd w:id="18"/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bookmarkStart w:id="19" w:name="_Toc27153_WPSOffice_Level2"/>
      <w:bookmarkStart w:id="20" w:name="_Toc14328_WPSOffice_Level2"/>
      <w:bookmarkStart w:id="21" w:name="_Toc4429_WPSOffice_Level2"/>
      <w:bookmarkStart w:id="22" w:name="_Toc31784_WPSOffice_Level2"/>
      <w:r>
        <w:rPr>
          <w:rFonts w:hint="eastAsia" w:asciiTheme="minorEastAsia" w:hAnsiTheme="minorEastAsia" w:eastAsiaTheme="minorEastAsia" w:cstheme="minorEastAsia"/>
          <w:sz w:val="24"/>
        </w:rPr>
        <w:t>（2）研究结果的验证方式</w:t>
      </w:r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23" w:name="_Toc15084_WPSOffice_Level1"/>
      <w:bookmarkStart w:id="24" w:name="_Toc7158_WPSOffice_Level1"/>
      <w:bookmarkStart w:id="25" w:name="_Toc23794_WPSOffice_Level1"/>
      <w:r>
        <w:rPr>
          <w:rFonts w:hint="eastAsia" w:ascii="黑体" w:hAnsi="黑体" w:eastAsia="黑体" w:cs="黑体"/>
          <w:sz w:val="24"/>
          <w:szCs w:val="24"/>
        </w:rPr>
        <w:t>6.预期成果</w:t>
      </w:r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bookmarkStart w:id="26" w:name="_Toc15152_WPSOffice_Level2"/>
      <w:bookmarkStart w:id="27" w:name="_Toc30186_WPSOffice_Level2"/>
      <w:bookmarkStart w:id="28" w:name="_Toc17811_WPSOffice_Level2"/>
      <w:bookmarkStart w:id="29" w:name="_Toc17741_WPSOffice_Level2"/>
      <w:r>
        <w:rPr>
          <w:rFonts w:hint="eastAsia" w:ascii="宋体" w:hAnsi="宋体" w:eastAsia="宋体" w:cs="宋体"/>
          <w:sz w:val="24"/>
        </w:rPr>
        <w:t>（1）XXX研究报告</w:t>
      </w:r>
      <w:bookmarkEnd w:id="26"/>
      <w:bookmarkEnd w:id="27"/>
      <w:bookmarkEnd w:id="28"/>
      <w:bookmarkEnd w:id="29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bookmarkStart w:id="30" w:name="_Toc27797_WPSOffice_Level2"/>
      <w:bookmarkStart w:id="31" w:name="_Toc30588_WPSOffice_Level2"/>
      <w:bookmarkStart w:id="32" w:name="_Toc941_WPSOffice_Level2"/>
      <w:bookmarkStart w:id="33" w:name="_Toc19070_WPSOffice_Level2"/>
      <w:r>
        <w:rPr>
          <w:rFonts w:hint="eastAsia" w:ascii="宋体" w:hAnsi="宋体" w:eastAsia="宋体" w:cs="宋体"/>
          <w:sz w:val="24"/>
        </w:rPr>
        <w:t>（2）论文XXX篇</w:t>
      </w:r>
      <w:bookmarkEnd w:id="30"/>
      <w:bookmarkEnd w:id="31"/>
      <w:bookmarkEnd w:id="32"/>
      <w:bookmarkEnd w:id="3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34" w:name="_Toc14328_WPSOffice_Level1"/>
      <w:bookmarkStart w:id="35" w:name="_Toc4429_WPSOffice_Level1"/>
      <w:bookmarkStart w:id="36" w:name="_Toc27153_WPSOffice_Level1"/>
      <w:r>
        <w:rPr>
          <w:rFonts w:hint="eastAsia" w:ascii="黑体" w:hAnsi="黑体" w:eastAsia="黑体" w:cs="黑体"/>
          <w:sz w:val="24"/>
          <w:szCs w:val="24"/>
        </w:rPr>
        <w:t>7.建议研究周期和启动时间</w:t>
      </w:r>
      <w:bookmarkEnd w:id="34"/>
      <w:bookmarkEnd w:id="35"/>
      <w:bookmarkEnd w:id="36"/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bookmarkStart w:id="37" w:name="_Toc15152_WPSOffice_Level1"/>
      <w:bookmarkStart w:id="38" w:name="_Toc30186_WPSOffice_Level1"/>
      <w:bookmarkStart w:id="39" w:name="_Toc17741_WPSOffice_Level1"/>
      <w:bookmarkStart w:id="40" w:name="_Toc31784_WPSOffice_Level1"/>
      <w:r>
        <w:rPr>
          <w:rFonts w:hint="eastAsia" w:asciiTheme="minorEastAsia" w:hAnsiTheme="minorEastAsia" w:eastAsiaTheme="minorEastAsia" w:cstheme="minorEastAsia"/>
          <w:sz w:val="24"/>
        </w:rPr>
        <w:t>12 个月或24 个月</w:t>
      </w:r>
      <w:bookmarkEnd w:id="37"/>
      <w:bookmarkEnd w:id="38"/>
      <w:bookmarkEnd w:id="39"/>
      <w:bookmarkEnd w:id="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24"/>
          <w:szCs w:val="24"/>
        </w:rPr>
      </w:pPr>
      <w:bookmarkStart w:id="41" w:name="_Toc941_WPSOffice_Level1"/>
      <w:bookmarkStart w:id="42" w:name="_Toc27797_WPSOffice_Level1"/>
      <w:bookmarkStart w:id="43" w:name="_Toc30588_WPSOffice_Level1"/>
      <w:r>
        <w:rPr>
          <w:rFonts w:hint="eastAsia" w:ascii="黑体" w:hAnsi="黑体" w:eastAsia="黑体" w:cs="黑体"/>
          <w:sz w:val="24"/>
          <w:szCs w:val="24"/>
        </w:rPr>
        <w:t>8.所需研究经费</w:t>
      </w:r>
      <w:bookmarkEnd w:id="41"/>
      <w:bookmarkEnd w:id="42"/>
      <w:bookmarkEnd w:id="43"/>
    </w:p>
    <w:p>
      <w:pPr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总额XX万元。</w:t>
      </w:r>
    </w:p>
    <w:p>
      <w:pPr>
        <w:jc w:val="center"/>
        <w:rPr>
          <w:sz w:val="24"/>
        </w:rPr>
      </w:pPr>
    </w:p>
    <w:p>
      <w:pPr>
        <w:wordWrap w:val="0"/>
        <w:jc w:val="righ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</w:p>
    <w:p>
      <w:pPr>
        <w:wordWrap w:val="0"/>
        <w:jc w:val="center"/>
        <w:rPr>
          <w:rFonts w:hint="default" w:eastAsia="仿宋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4"/>
        </w:rPr>
        <w:t xml:space="preserve">指南申报人：     </w:t>
      </w:r>
      <w:r>
        <w:rPr>
          <w:rFonts w:ascii="仿宋" w:hAnsi="仿宋" w:eastAsia="仿宋" w:cs="Arial"/>
          <w:sz w:val="24"/>
        </w:rPr>
        <w:t xml:space="preserve"> </w:t>
      </w:r>
      <w:r>
        <w:rPr>
          <w:rFonts w:hint="eastAsia" w:ascii="仿宋" w:hAnsi="仿宋" w:eastAsia="仿宋" w:cs="Arial"/>
          <w:sz w:val="24"/>
          <w:lang w:val="en-US" w:eastAsia="zh-CN"/>
        </w:rPr>
        <w:t xml:space="preserve">   </w:t>
      </w: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</w:p>
    <w:p>
      <w:pPr>
        <w:jc w:val="center"/>
        <w:rPr>
          <w:sz w:val="24"/>
        </w:rPr>
      </w:pPr>
      <w:r>
        <w:rPr>
          <w:sz w:val="24"/>
        </w:rPr>
        <w:t>隶属1级过程：7D</w:t>
      </w:r>
      <w:r>
        <w:rPr>
          <w:rFonts w:hint="eastAsia"/>
          <w:sz w:val="24"/>
        </w:rPr>
        <w:t>-提供与管理技术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>隶属子过程：7D. 03</w:t>
      </w:r>
      <w:r>
        <w:rPr>
          <w:rFonts w:hint="eastAsia"/>
          <w:sz w:val="24"/>
        </w:rPr>
        <w:t>-管理预先研究项目</w:t>
      </w:r>
    </w:p>
    <w:sectPr>
      <w:headerReference r:id="rId3" w:type="default"/>
      <w:footerReference r:id="rId4" w:type="default"/>
      <w:pgSz w:w="11906" w:h="16838"/>
      <w:pgMar w:top="873" w:right="1230" w:bottom="873" w:left="123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asciiTheme="minorEastAsia" w:hAnsiTheme="minorEastAsia" w:eastAsiaTheme="minorEastAsia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734" w:type="dxa"/>
      <w:jc w:val="center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58"/>
      <w:gridCol w:w="5810"/>
      <w:gridCol w:w="196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89" w:hRule="atLeast"/>
        <w:jc w:val="center"/>
      </w:trPr>
      <w:tc>
        <w:tcPr>
          <w:tcW w:w="1958" w:type="dxa"/>
          <w:vMerge w:val="restart"/>
          <w:vAlign w:val="center"/>
        </w:tcPr>
        <w:p>
          <w:pPr>
            <w:rPr>
              <w:rFonts w:ascii="宋体" w:hAnsi="宋体" w:cs="Arial"/>
              <w:szCs w:val="21"/>
            </w:rPr>
          </w:pPr>
          <w:r>
            <w:rPr>
              <w:rFonts w:ascii="宋体" w:hAnsi="宋体" w:cs="Arial"/>
              <w:szCs w:val="21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-426720</wp:posOffset>
                </wp:positionV>
                <wp:extent cx="866775" cy="542925"/>
                <wp:effectExtent l="0" t="0" r="9525" b="9525"/>
                <wp:wrapSquare wrapText="bothSides"/>
                <wp:docPr id="2" name="图片 2" descr="5ck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5ck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0" w:type="dxa"/>
          <w:vMerge w:val="restart"/>
          <w:vAlign w:val="center"/>
        </w:tcPr>
        <w:p>
          <w:pPr>
            <w:adjustRightInd w:val="0"/>
            <w:snapToGrid w:val="0"/>
            <w:spacing w:line="276" w:lineRule="auto"/>
            <w:jc w:val="center"/>
            <w:rPr>
              <w:rFonts w:hint="eastAsia" w:ascii="黑体" w:hAnsi="宋体" w:eastAsia="黑体"/>
              <w:sz w:val="32"/>
              <w:szCs w:val="32"/>
            </w:rPr>
          </w:pPr>
          <w:r>
            <w:rPr>
              <w:rFonts w:hint="eastAsia" w:ascii="黑体" w:hAnsi="宋体" w:eastAsia="黑体"/>
              <w:sz w:val="32"/>
              <w:szCs w:val="32"/>
            </w:rPr>
            <w:t>上海民机试飞工程技术研究中心</w:t>
          </w:r>
        </w:p>
        <w:p>
          <w:pPr>
            <w:adjustRightInd w:val="0"/>
            <w:snapToGrid w:val="0"/>
            <w:spacing w:line="276" w:lineRule="auto"/>
            <w:jc w:val="center"/>
            <w:rPr>
              <w:rFonts w:hint="eastAsia" w:ascii="黑体" w:hAnsi="宋体" w:eastAsia="黑体"/>
              <w:sz w:val="32"/>
              <w:szCs w:val="32"/>
            </w:rPr>
          </w:pPr>
          <w:r>
            <w:rPr>
              <w:rFonts w:hint="eastAsia" w:ascii="黑体" w:hAnsi="宋体" w:eastAsia="黑体"/>
              <w:sz w:val="32"/>
              <w:szCs w:val="32"/>
            </w:rPr>
            <w:t>开放课题储备项目指南</w:t>
          </w:r>
        </w:p>
        <w:p>
          <w:pPr>
            <w:adjustRightInd w:val="0"/>
            <w:snapToGrid w:val="0"/>
            <w:spacing w:line="276" w:lineRule="auto"/>
            <w:jc w:val="center"/>
            <w:rPr>
              <w:rFonts w:ascii="黑体" w:hAnsi="宋体" w:eastAsia="黑体"/>
              <w:sz w:val="32"/>
              <w:szCs w:val="32"/>
            </w:rPr>
          </w:pPr>
          <w:r>
            <w:rPr>
              <w:rFonts w:hint="eastAsia" w:ascii="黑体" w:hAnsi="宋体" w:eastAsia="黑体"/>
              <w:sz w:val="32"/>
              <w:szCs w:val="32"/>
            </w:rPr>
            <w:t>TE</w:t>
          </w:r>
          <w:r>
            <w:rPr>
              <w:rFonts w:hint="eastAsia" w:ascii="黑体" w:hAnsi="宋体" w:eastAsia="黑体"/>
              <w:sz w:val="32"/>
              <w:szCs w:val="32"/>
              <w:lang w:val="en-US" w:eastAsia="zh-CN"/>
            </w:rPr>
            <w:t xml:space="preserve"> 2380</w:t>
          </w:r>
          <w:r>
            <w:rPr>
              <w:rFonts w:hint="eastAsia" w:ascii="黑体" w:hAnsi="宋体" w:eastAsia="黑体"/>
              <w:sz w:val="32"/>
              <w:szCs w:val="32"/>
            </w:rPr>
            <w:t>版本</w:t>
          </w:r>
          <w:r>
            <w:rPr>
              <w:rFonts w:ascii="黑体" w:hAnsi="宋体" w:eastAsia="黑体"/>
              <w:sz w:val="32"/>
              <w:szCs w:val="32"/>
            </w:rPr>
            <w:t>：</w:t>
          </w:r>
          <w:r>
            <w:rPr>
              <w:rFonts w:hint="eastAsia" w:ascii="黑体" w:hAnsi="宋体" w:eastAsia="黑体"/>
              <w:sz w:val="32"/>
              <w:szCs w:val="32"/>
            </w:rPr>
            <w:t>A</w:t>
          </w:r>
        </w:p>
      </w:tc>
      <w:tc>
        <w:tcPr>
          <w:tcW w:w="1966" w:type="dxa"/>
          <w:vAlign w:val="center"/>
        </w:tcPr>
        <w:p>
          <w:pPr>
            <w:ind w:right="105"/>
            <w:jc w:val="right"/>
            <w:rPr>
              <w:rFonts w:hint="eastAsia" w:ascii="宋体" w:hAnsi="宋体" w:eastAsia="宋体"/>
              <w:szCs w:val="21"/>
              <w:lang w:eastAsia="zh-CN"/>
            </w:rPr>
          </w:pPr>
          <w:r>
            <w:rPr>
              <w:rFonts w:hint="eastAsia" w:ascii="宋体" w:hAnsi="宋体"/>
              <w:szCs w:val="21"/>
            </w:rPr>
            <w:t>密级</w:t>
          </w:r>
          <w:r>
            <w:rPr>
              <w:rFonts w:ascii="宋体" w:hAnsi="宋体"/>
              <w:szCs w:val="21"/>
            </w:rPr>
            <w:t>：</w:t>
          </w:r>
          <w:r>
            <w:rPr>
              <w:rFonts w:hint="eastAsia" w:ascii="宋体" w:hAnsi="宋体"/>
              <w:szCs w:val="21"/>
              <w:lang w:val="en-US" w:eastAsia="zh-CN"/>
            </w:rPr>
            <w:t>公开</w:t>
          </w:r>
        </w:p>
      </w:tc>
    </w:tr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00" w:hRule="atLeast"/>
        <w:jc w:val="center"/>
      </w:trPr>
      <w:tc>
        <w:tcPr>
          <w:tcW w:w="1958" w:type="dxa"/>
          <w:vMerge w:val="continue"/>
          <w:vAlign w:val="center"/>
        </w:tcPr>
        <w:p>
          <w:pPr>
            <w:jc w:val="center"/>
            <w:rPr>
              <w:rFonts w:ascii="Arial" w:hAnsi="Arial" w:eastAsia="仿宋_GB2312"/>
              <w:sz w:val="24"/>
            </w:rPr>
          </w:pPr>
        </w:p>
      </w:tc>
      <w:tc>
        <w:tcPr>
          <w:tcW w:w="5810" w:type="dxa"/>
          <w:vMerge w:val="continue"/>
          <w:vAlign w:val="center"/>
        </w:tcPr>
        <w:p>
          <w:pPr>
            <w:jc w:val="center"/>
            <w:rPr>
              <w:rFonts w:ascii="黑体" w:hAnsi="宋体" w:eastAsia="黑体" w:cs="Arial"/>
              <w:sz w:val="32"/>
              <w:szCs w:val="32"/>
            </w:rPr>
          </w:pPr>
        </w:p>
      </w:tc>
      <w:tc>
        <w:tcPr>
          <w:tcW w:w="1966" w:type="dxa"/>
        </w:tcPr>
        <w:p>
          <w:pPr>
            <w:jc w:val="center"/>
            <w:rPr>
              <w:rFonts w:ascii="宋体" w:hAnsi="宋体" w:cs="Arial"/>
              <w:szCs w:val="21"/>
            </w:rPr>
          </w:pPr>
          <w:r>
            <w:rPr>
              <w:rFonts w:hint="eastAsia" w:ascii="宋体" w:hAnsi="宋体" w:cs="Arial"/>
              <w:szCs w:val="21"/>
            </w:rPr>
            <w:t>第</w:t>
          </w:r>
          <w:r>
            <w:rPr>
              <w:rStyle w:val="8"/>
              <w:rFonts w:ascii="宋体" w:hAnsi="宋体"/>
            </w:rPr>
            <w:fldChar w:fldCharType="begin"/>
          </w:r>
          <w:r>
            <w:rPr>
              <w:rStyle w:val="8"/>
              <w:rFonts w:ascii="宋体" w:hAnsi="宋体"/>
            </w:rPr>
            <w:instrText xml:space="preserve">PAGE  </w:instrText>
          </w:r>
          <w:r>
            <w:rPr>
              <w:rStyle w:val="8"/>
              <w:rFonts w:ascii="宋体" w:hAnsi="宋体"/>
            </w:rPr>
            <w:fldChar w:fldCharType="separate"/>
          </w:r>
          <w:r>
            <w:rPr>
              <w:rStyle w:val="8"/>
              <w:rFonts w:ascii="宋体" w:hAnsi="宋体"/>
            </w:rPr>
            <w:t>2</w:t>
          </w:r>
          <w:r>
            <w:rPr>
              <w:rStyle w:val="8"/>
              <w:rFonts w:ascii="宋体" w:hAnsi="宋体"/>
            </w:rPr>
            <w:fldChar w:fldCharType="end"/>
          </w:r>
          <w:r>
            <w:rPr>
              <w:rFonts w:hint="eastAsia" w:ascii="宋体" w:hAnsi="宋体" w:cs="Arial"/>
              <w:szCs w:val="21"/>
            </w:rPr>
            <w:t>页  共</w:t>
          </w:r>
          <w:r>
            <w:rPr>
              <w:rFonts w:hint="eastAsia" w:ascii="宋体" w:hAnsi="宋体" w:cs="Arial"/>
              <w:szCs w:val="21"/>
              <w:lang w:val="en-US" w:eastAsia="zh-CN"/>
            </w:rPr>
            <w:t>1</w:t>
          </w:r>
          <w:r>
            <w:rPr>
              <w:rStyle w:val="8"/>
              <w:rFonts w:hint="eastAsia" w:ascii="宋体" w:hAnsi="宋体"/>
              <w:szCs w:val="22"/>
            </w:rPr>
            <w:t>页</w:t>
          </w:r>
        </w:p>
      </w:tc>
    </w:tr>
  </w:tbl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2260"/>
    <w:multiLevelType w:val="multilevel"/>
    <w:tmpl w:val="54F22260"/>
    <w:lvl w:ilvl="0" w:tentative="0">
      <w:start w:val="1"/>
      <w:numFmt w:val="decimal"/>
      <w:lvlText w:val="%1"/>
      <w:lvlJc w:val="left"/>
      <w:pPr>
        <w:tabs>
          <w:tab w:val="left" w:pos="350"/>
        </w:tabs>
        <w:ind w:left="0" w:firstLine="0"/>
      </w:pPr>
      <w:rPr>
        <w:rFonts w:hint="eastAsia" w:ascii="黑体" w:eastAsia="黑体"/>
        <w:b w:val="0"/>
        <w:i w:val="0"/>
        <w:sz w:val="24"/>
        <w:szCs w:val="24"/>
      </w:rPr>
    </w:lvl>
    <w:lvl w:ilvl="1" w:tentative="0">
      <w:start w:val="1"/>
      <w:numFmt w:val="decimal"/>
      <w:pStyle w:val="20"/>
      <w:lvlText w:val="%1.%2"/>
      <w:lvlJc w:val="left"/>
      <w:pPr>
        <w:tabs>
          <w:tab w:val="left" w:pos="550"/>
        </w:tabs>
        <w:ind w:left="0" w:firstLine="0"/>
      </w:pPr>
      <w:rPr>
        <w:rFonts w:hint="eastAsia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70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90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5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250"/>
        </w:tabs>
        <w:ind w:left="0" w:firstLine="0"/>
      </w:pPr>
      <w:rPr>
        <w:rFonts w:hint="default" w:ascii="Times New Roman" w:hAnsi="Times New Roman" w:eastAsia="宋体"/>
        <w:sz w:val="24"/>
        <w:szCs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 w:ascii="黑体" w:hAnsi="宋体" w:eastAsia="黑体" w:cs="Arial"/>
        <w:b/>
        <w:i w:val="0"/>
        <w:sz w:val="24"/>
      </w:rPr>
    </w:lvl>
    <w:lvl w:ilvl="1" w:tentative="0">
      <w:start w:val="1"/>
      <w:numFmt w:val="decimal"/>
      <w:pStyle w:val="13"/>
      <w:suff w:val="nothing"/>
      <w:lvlText w:val="%1%2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2" w:tentative="0">
      <w:start w:val="1"/>
      <w:numFmt w:val="decimal"/>
      <w:pStyle w:val="14"/>
      <w:suff w:val="nothing"/>
      <w:lvlText w:val="%1%2.%3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3" w:tentative="0">
      <w:start w:val="1"/>
      <w:numFmt w:val="decimal"/>
      <w:pStyle w:val="15"/>
      <w:suff w:val="nothing"/>
      <w:lvlText w:val="%1%2.%3.%4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4" w:tentative="0">
      <w:start w:val="1"/>
      <w:numFmt w:val="decimal"/>
      <w:pStyle w:val="16"/>
      <w:suff w:val="nothing"/>
      <w:lvlText w:val="%1%2.%3.%4.%5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5" w:tentative="0">
      <w:start w:val="1"/>
      <w:numFmt w:val="decimal"/>
      <w:pStyle w:val="17"/>
      <w:suff w:val="nothing"/>
      <w:lvlText w:val="%1%2.%3.%4.%5.%6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6" w:tentative="0">
      <w:start w:val="1"/>
      <w:numFmt w:val="decimal"/>
      <w:pStyle w:val="18"/>
      <w:suff w:val="nothing"/>
      <w:lvlText w:val="%1%2.%3.%4.%5.%6.%7　"/>
      <w:lvlJc w:val="left"/>
      <w:pPr>
        <w:ind w:left="0" w:firstLine="0"/>
      </w:pPr>
      <w:rPr>
        <w:rFonts w:hint="eastAsia" w:ascii="黑体" w:hAnsi="宋体" w:eastAsia="黑体" w:cs="Arial"/>
        <w:b w:val="0"/>
        <w:i w:val="0"/>
        <w:sz w:val="24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  <w:rPr>
        <w:rFonts w:hint="eastAsia" w:ascii="宋体" w:hAnsi="宋体" w:eastAsia="宋体" w:cs="Arial"/>
        <w:sz w:val="28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  <w:rPr>
        <w:rFonts w:hint="eastAsia" w:ascii="宋体" w:hAnsi="宋体" w:eastAsia="宋体" w:cs="Arial"/>
        <w:sz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76"/>
    <w:rsid w:val="00013421"/>
    <w:rsid w:val="00027161"/>
    <w:rsid w:val="00044BC7"/>
    <w:rsid w:val="000527D5"/>
    <w:rsid w:val="0009122E"/>
    <w:rsid w:val="000A2EE6"/>
    <w:rsid w:val="000A3B4C"/>
    <w:rsid w:val="000C24AC"/>
    <w:rsid w:val="000C7DA5"/>
    <w:rsid w:val="00132029"/>
    <w:rsid w:val="00163A0C"/>
    <w:rsid w:val="00190CFB"/>
    <w:rsid w:val="001A2616"/>
    <w:rsid w:val="001B1F3B"/>
    <w:rsid w:val="001B4111"/>
    <w:rsid w:val="001B5EE4"/>
    <w:rsid w:val="001B5F25"/>
    <w:rsid w:val="001C0F8C"/>
    <w:rsid w:val="001C4165"/>
    <w:rsid w:val="001D5B08"/>
    <w:rsid w:val="001E6A33"/>
    <w:rsid w:val="001F0CAA"/>
    <w:rsid w:val="00214A1C"/>
    <w:rsid w:val="002525A4"/>
    <w:rsid w:val="002A08F0"/>
    <w:rsid w:val="002B3494"/>
    <w:rsid w:val="002C2828"/>
    <w:rsid w:val="002E1D7B"/>
    <w:rsid w:val="002E1E33"/>
    <w:rsid w:val="002E3EDA"/>
    <w:rsid w:val="002F0F9B"/>
    <w:rsid w:val="00303568"/>
    <w:rsid w:val="00336F68"/>
    <w:rsid w:val="003664EA"/>
    <w:rsid w:val="00372648"/>
    <w:rsid w:val="003A3AC2"/>
    <w:rsid w:val="003B4846"/>
    <w:rsid w:val="003C15F5"/>
    <w:rsid w:val="00405DF9"/>
    <w:rsid w:val="004252CF"/>
    <w:rsid w:val="00440598"/>
    <w:rsid w:val="00460F15"/>
    <w:rsid w:val="004651E3"/>
    <w:rsid w:val="0048557A"/>
    <w:rsid w:val="004D56F0"/>
    <w:rsid w:val="004D7A4A"/>
    <w:rsid w:val="004F4CA2"/>
    <w:rsid w:val="00532033"/>
    <w:rsid w:val="00554667"/>
    <w:rsid w:val="0056727D"/>
    <w:rsid w:val="00582AAD"/>
    <w:rsid w:val="00592EA3"/>
    <w:rsid w:val="00596B9E"/>
    <w:rsid w:val="005A678A"/>
    <w:rsid w:val="006043C2"/>
    <w:rsid w:val="00625024"/>
    <w:rsid w:val="006301E6"/>
    <w:rsid w:val="00645D95"/>
    <w:rsid w:val="00647C1E"/>
    <w:rsid w:val="00667BEF"/>
    <w:rsid w:val="00694F9E"/>
    <w:rsid w:val="006959AE"/>
    <w:rsid w:val="006A44A2"/>
    <w:rsid w:val="006B6C76"/>
    <w:rsid w:val="006E03F7"/>
    <w:rsid w:val="006F174A"/>
    <w:rsid w:val="00714DCF"/>
    <w:rsid w:val="00716C89"/>
    <w:rsid w:val="0077205B"/>
    <w:rsid w:val="00777BFE"/>
    <w:rsid w:val="00794E31"/>
    <w:rsid w:val="00795513"/>
    <w:rsid w:val="00795663"/>
    <w:rsid w:val="00797E0C"/>
    <w:rsid w:val="007A6F26"/>
    <w:rsid w:val="007C078F"/>
    <w:rsid w:val="007D2533"/>
    <w:rsid w:val="007F64C5"/>
    <w:rsid w:val="008114F6"/>
    <w:rsid w:val="00814C3C"/>
    <w:rsid w:val="00836449"/>
    <w:rsid w:val="0084696A"/>
    <w:rsid w:val="00853EE7"/>
    <w:rsid w:val="00854718"/>
    <w:rsid w:val="00866F05"/>
    <w:rsid w:val="008779F1"/>
    <w:rsid w:val="00880718"/>
    <w:rsid w:val="0088303E"/>
    <w:rsid w:val="008B24C4"/>
    <w:rsid w:val="008C2B80"/>
    <w:rsid w:val="008D3DE7"/>
    <w:rsid w:val="008D604D"/>
    <w:rsid w:val="008E7420"/>
    <w:rsid w:val="008F461D"/>
    <w:rsid w:val="00901EC6"/>
    <w:rsid w:val="00906D79"/>
    <w:rsid w:val="00925A46"/>
    <w:rsid w:val="0094151A"/>
    <w:rsid w:val="00964934"/>
    <w:rsid w:val="00967743"/>
    <w:rsid w:val="00985330"/>
    <w:rsid w:val="00991057"/>
    <w:rsid w:val="009C5BA9"/>
    <w:rsid w:val="009C7525"/>
    <w:rsid w:val="009D7C8E"/>
    <w:rsid w:val="009E0913"/>
    <w:rsid w:val="00A035B2"/>
    <w:rsid w:val="00A324F7"/>
    <w:rsid w:val="00A73680"/>
    <w:rsid w:val="00A82578"/>
    <w:rsid w:val="00A92E07"/>
    <w:rsid w:val="00A955B2"/>
    <w:rsid w:val="00AB683E"/>
    <w:rsid w:val="00B033E9"/>
    <w:rsid w:val="00B34BE8"/>
    <w:rsid w:val="00B359AE"/>
    <w:rsid w:val="00B66550"/>
    <w:rsid w:val="00BA6A5F"/>
    <w:rsid w:val="00BB417C"/>
    <w:rsid w:val="00C0524B"/>
    <w:rsid w:val="00C15203"/>
    <w:rsid w:val="00C173FA"/>
    <w:rsid w:val="00C24A17"/>
    <w:rsid w:val="00C404FD"/>
    <w:rsid w:val="00C76408"/>
    <w:rsid w:val="00C83E4C"/>
    <w:rsid w:val="00CA0DC2"/>
    <w:rsid w:val="00CA34D0"/>
    <w:rsid w:val="00CB32FC"/>
    <w:rsid w:val="00CC31EC"/>
    <w:rsid w:val="00CC60A7"/>
    <w:rsid w:val="00D4340D"/>
    <w:rsid w:val="00D668BB"/>
    <w:rsid w:val="00D73A76"/>
    <w:rsid w:val="00D913D9"/>
    <w:rsid w:val="00DB45C7"/>
    <w:rsid w:val="00DE2983"/>
    <w:rsid w:val="00DF6E11"/>
    <w:rsid w:val="00E22351"/>
    <w:rsid w:val="00E44FF9"/>
    <w:rsid w:val="00E47B76"/>
    <w:rsid w:val="00E7479B"/>
    <w:rsid w:val="00E76AFE"/>
    <w:rsid w:val="00E80F4F"/>
    <w:rsid w:val="00E8474B"/>
    <w:rsid w:val="00E97E56"/>
    <w:rsid w:val="00EA39FD"/>
    <w:rsid w:val="00EA6412"/>
    <w:rsid w:val="00EC60DA"/>
    <w:rsid w:val="00ED3042"/>
    <w:rsid w:val="00EE7612"/>
    <w:rsid w:val="00F140E0"/>
    <w:rsid w:val="00F32C80"/>
    <w:rsid w:val="00F355F6"/>
    <w:rsid w:val="00F41F3A"/>
    <w:rsid w:val="00F52B78"/>
    <w:rsid w:val="00F6407F"/>
    <w:rsid w:val="00F65195"/>
    <w:rsid w:val="00F6661C"/>
    <w:rsid w:val="00F72B12"/>
    <w:rsid w:val="00FA5BF6"/>
    <w:rsid w:val="00FC7A50"/>
    <w:rsid w:val="00FE7C41"/>
    <w:rsid w:val="01052B5E"/>
    <w:rsid w:val="014D1EBD"/>
    <w:rsid w:val="018C0B41"/>
    <w:rsid w:val="02206976"/>
    <w:rsid w:val="027941E7"/>
    <w:rsid w:val="03325D84"/>
    <w:rsid w:val="04155CCC"/>
    <w:rsid w:val="06B728A2"/>
    <w:rsid w:val="07165F8C"/>
    <w:rsid w:val="07FB39FC"/>
    <w:rsid w:val="08527A7A"/>
    <w:rsid w:val="08824F8E"/>
    <w:rsid w:val="0A9F7B27"/>
    <w:rsid w:val="0C650D59"/>
    <w:rsid w:val="0D51319E"/>
    <w:rsid w:val="0D83601B"/>
    <w:rsid w:val="0E1A7605"/>
    <w:rsid w:val="0E5C686D"/>
    <w:rsid w:val="100B0529"/>
    <w:rsid w:val="10C039CB"/>
    <w:rsid w:val="12101836"/>
    <w:rsid w:val="121616F8"/>
    <w:rsid w:val="12B44BF7"/>
    <w:rsid w:val="12EF3C76"/>
    <w:rsid w:val="136A7B63"/>
    <w:rsid w:val="15B8695C"/>
    <w:rsid w:val="16456D27"/>
    <w:rsid w:val="16991FC6"/>
    <w:rsid w:val="169C3BDC"/>
    <w:rsid w:val="16C93D84"/>
    <w:rsid w:val="16F252EF"/>
    <w:rsid w:val="177919BB"/>
    <w:rsid w:val="17830189"/>
    <w:rsid w:val="179B7367"/>
    <w:rsid w:val="17B060AA"/>
    <w:rsid w:val="181064A8"/>
    <w:rsid w:val="18494526"/>
    <w:rsid w:val="186F1DFB"/>
    <w:rsid w:val="196F4C8E"/>
    <w:rsid w:val="1A0A3C52"/>
    <w:rsid w:val="1A270D67"/>
    <w:rsid w:val="1BA446F7"/>
    <w:rsid w:val="1BFC3766"/>
    <w:rsid w:val="1C2B22D8"/>
    <w:rsid w:val="1C8966DE"/>
    <w:rsid w:val="1CB9415A"/>
    <w:rsid w:val="1CCA75B0"/>
    <w:rsid w:val="1D2B2ECB"/>
    <w:rsid w:val="1D6128B9"/>
    <w:rsid w:val="1DD870C5"/>
    <w:rsid w:val="1E167ECB"/>
    <w:rsid w:val="1EF37D24"/>
    <w:rsid w:val="1F4C37B9"/>
    <w:rsid w:val="1FE67EBD"/>
    <w:rsid w:val="211A20D5"/>
    <w:rsid w:val="216D3B5C"/>
    <w:rsid w:val="2197165D"/>
    <w:rsid w:val="22237142"/>
    <w:rsid w:val="234F6690"/>
    <w:rsid w:val="238B558C"/>
    <w:rsid w:val="24A95A8A"/>
    <w:rsid w:val="24FC58BA"/>
    <w:rsid w:val="25573D35"/>
    <w:rsid w:val="2557615C"/>
    <w:rsid w:val="26806CEC"/>
    <w:rsid w:val="26AA56A1"/>
    <w:rsid w:val="26DA28DD"/>
    <w:rsid w:val="272771B5"/>
    <w:rsid w:val="279E3295"/>
    <w:rsid w:val="27BB42CD"/>
    <w:rsid w:val="28462D13"/>
    <w:rsid w:val="28825281"/>
    <w:rsid w:val="288B0F71"/>
    <w:rsid w:val="289A1D1D"/>
    <w:rsid w:val="291F39D5"/>
    <w:rsid w:val="293E1161"/>
    <w:rsid w:val="2A1B3253"/>
    <w:rsid w:val="2B316A7A"/>
    <w:rsid w:val="2B484BF0"/>
    <w:rsid w:val="2B9F18F0"/>
    <w:rsid w:val="2C0561E3"/>
    <w:rsid w:val="2C08551C"/>
    <w:rsid w:val="2CDA1CA0"/>
    <w:rsid w:val="2D64423C"/>
    <w:rsid w:val="2DF91C24"/>
    <w:rsid w:val="2E3A21F2"/>
    <w:rsid w:val="2E771813"/>
    <w:rsid w:val="2E8E20B5"/>
    <w:rsid w:val="2E9F744F"/>
    <w:rsid w:val="2EB27302"/>
    <w:rsid w:val="2F270CB1"/>
    <w:rsid w:val="30380A08"/>
    <w:rsid w:val="30C3287A"/>
    <w:rsid w:val="30F216A2"/>
    <w:rsid w:val="311A51D1"/>
    <w:rsid w:val="31290821"/>
    <w:rsid w:val="314829FE"/>
    <w:rsid w:val="31502CC3"/>
    <w:rsid w:val="31637ED1"/>
    <w:rsid w:val="318F6386"/>
    <w:rsid w:val="3241076E"/>
    <w:rsid w:val="324D4544"/>
    <w:rsid w:val="326B21FD"/>
    <w:rsid w:val="32B96109"/>
    <w:rsid w:val="32EB6F7F"/>
    <w:rsid w:val="33A574F5"/>
    <w:rsid w:val="33BB5E7B"/>
    <w:rsid w:val="34850A5F"/>
    <w:rsid w:val="34B22342"/>
    <w:rsid w:val="34EC7AB3"/>
    <w:rsid w:val="34F7771E"/>
    <w:rsid w:val="35913DCB"/>
    <w:rsid w:val="35B66C5A"/>
    <w:rsid w:val="36585FB5"/>
    <w:rsid w:val="368155B8"/>
    <w:rsid w:val="36B0760C"/>
    <w:rsid w:val="36C84FE2"/>
    <w:rsid w:val="36D55F22"/>
    <w:rsid w:val="36DF3089"/>
    <w:rsid w:val="37D07400"/>
    <w:rsid w:val="383E35BB"/>
    <w:rsid w:val="38643051"/>
    <w:rsid w:val="3871240D"/>
    <w:rsid w:val="38BC7BDC"/>
    <w:rsid w:val="39431CFD"/>
    <w:rsid w:val="39493AE5"/>
    <w:rsid w:val="3957360A"/>
    <w:rsid w:val="39612B7F"/>
    <w:rsid w:val="39FF1753"/>
    <w:rsid w:val="3A1565AC"/>
    <w:rsid w:val="3AED28EE"/>
    <w:rsid w:val="3AFD3AF2"/>
    <w:rsid w:val="3C05106B"/>
    <w:rsid w:val="3C183A2C"/>
    <w:rsid w:val="3C5856FE"/>
    <w:rsid w:val="3CF766C5"/>
    <w:rsid w:val="3CFE5CA3"/>
    <w:rsid w:val="3DDA3487"/>
    <w:rsid w:val="3DEF542A"/>
    <w:rsid w:val="3E931067"/>
    <w:rsid w:val="3ED51D92"/>
    <w:rsid w:val="3F40628B"/>
    <w:rsid w:val="40BD75D5"/>
    <w:rsid w:val="417674B7"/>
    <w:rsid w:val="417E6331"/>
    <w:rsid w:val="427C7E9B"/>
    <w:rsid w:val="43881DE0"/>
    <w:rsid w:val="43C82EFF"/>
    <w:rsid w:val="448D3049"/>
    <w:rsid w:val="457004E8"/>
    <w:rsid w:val="4604630F"/>
    <w:rsid w:val="4635014E"/>
    <w:rsid w:val="467E4319"/>
    <w:rsid w:val="474E077C"/>
    <w:rsid w:val="47F84AEC"/>
    <w:rsid w:val="48065334"/>
    <w:rsid w:val="48D13848"/>
    <w:rsid w:val="49244EB9"/>
    <w:rsid w:val="498C1DC5"/>
    <w:rsid w:val="49C152BD"/>
    <w:rsid w:val="49F52EA1"/>
    <w:rsid w:val="4AA31BA0"/>
    <w:rsid w:val="4AC4595E"/>
    <w:rsid w:val="4AD23AB9"/>
    <w:rsid w:val="4B3F45C1"/>
    <w:rsid w:val="4C1651A9"/>
    <w:rsid w:val="4C266696"/>
    <w:rsid w:val="4CFD4A65"/>
    <w:rsid w:val="4D046044"/>
    <w:rsid w:val="4D163C5E"/>
    <w:rsid w:val="4D6B6A9D"/>
    <w:rsid w:val="4D6F7A01"/>
    <w:rsid w:val="4D731E38"/>
    <w:rsid w:val="4DAB1301"/>
    <w:rsid w:val="4E51653B"/>
    <w:rsid w:val="4E80428F"/>
    <w:rsid w:val="4F88134D"/>
    <w:rsid w:val="4F9548AD"/>
    <w:rsid w:val="4F9F504A"/>
    <w:rsid w:val="4FEE202E"/>
    <w:rsid w:val="503265E0"/>
    <w:rsid w:val="50B74AFE"/>
    <w:rsid w:val="515E4B28"/>
    <w:rsid w:val="51A90889"/>
    <w:rsid w:val="53071861"/>
    <w:rsid w:val="5341028D"/>
    <w:rsid w:val="53587CF6"/>
    <w:rsid w:val="549B7826"/>
    <w:rsid w:val="54A73249"/>
    <w:rsid w:val="551F1236"/>
    <w:rsid w:val="552D7182"/>
    <w:rsid w:val="557B4C50"/>
    <w:rsid w:val="564729A4"/>
    <w:rsid w:val="56676E31"/>
    <w:rsid w:val="571C2AB2"/>
    <w:rsid w:val="57682160"/>
    <w:rsid w:val="584F2CD1"/>
    <w:rsid w:val="589E0FBA"/>
    <w:rsid w:val="592A660D"/>
    <w:rsid w:val="59444FC1"/>
    <w:rsid w:val="5A1116FC"/>
    <w:rsid w:val="5A231C88"/>
    <w:rsid w:val="5D05632C"/>
    <w:rsid w:val="5D436042"/>
    <w:rsid w:val="5DDF719B"/>
    <w:rsid w:val="5E210346"/>
    <w:rsid w:val="5E613B0C"/>
    <w:rsid w:val="5E881F38"/>
    <w:rsid w:val="5F7F3443"/>
    <w:rsid w:val="60C83773"/>
    <w:rsid w:val="61AC23B1"/>
    <w:rsid w:val="61BD3849"/>
    <w:rsid w:val="61E37585"/>
    <w:rsid w:val="627154AE"/>
    <w:rsid w:val="62FA4AA6"/>
    <w:rsid w:val="63512B95"/>
    <w:rsid w:val="63616B6A"/>
    <w:rsid w:val="64660D00"/>
    <w:rsid w:val="64804A95"/>
    <w:rsid w:val="648330B4"/>
    <w:rsid w:val="65372F2C"/>
    <w:rsid w:val="65B93704"/>
    <w:rsid w:val="65DC113D"/>
    <w:rsid w:val="6694283E"/>
    <w:rsid w:val="66987834"/>
    <w:rsid w:val="66CE717F"/>
    <w:rsid w:val="67091576"/>
    <w:rsid w:val="67454493"/>
    <w:rsid w:val="679F40B2"/>
    <w:rsid w:val="67A903CF"/>
    <w:rsid w:val="67C7046E"/>
    <w:rsid w:val="684E78FB"/>
    <w:rsid w:val="68E32E3B"/>
    <w:rsid w:val="69080CD5"/>
    <w:rsid w:val="691C2822"/>
    <w:rsid w:val="69516193"/>
    <w:rsid w:val="69847107"/>
    <w:rsid w:val="6C224F1D"/>
    <w:rsid w:val="6C90458E"/>
    <w:rsid w:val="6CAC552C"/>
    <w:rsid w:val="6CC93721"/>
    <w:rsid w:val="6CDD092D"/>
    <w:rsid w:val="6D161F1E"/>
    <w:rsid w:val="6DC82662"/>
    <w:rsid w:val="6F5749F0"/>
    <w:rsid w:val="702161FB"/>
    <w:rsid w:val="70305B32"/>
    <w:rsid w:val="70850C81"/>
    <w:rsid w:val="709C1517"/>
    <w:rsid w:val="70D42ACE"/>
    <w:rsid w:val="7179252D"/>
    <w:rsid w:val="718950BD"/>
    <w:rsid w:val="72260AF6"/>
    <w:rsid w:val="727E19A7"/>
    <w:rsid w:val="73665339"/>
    <w:rsid w:val="73EF36F7"/>
    <w:rsid w:val="745D3D5C"/>
    <w:rsid w:val="74B71AF0"/>
    <w:rsid w:val="74BD41F7"/>
    <w:rsid w:val="753C1C1E"/>
    <w:rsid w:val="758E1141"/>
    <w:rsid w:val="75934F3D"/>
    <w:rsid w:val="75BA6A99"/>
    <w:rsid w:val="75EB21C7"/>
    <w:rsid w:val="783F4266"/>
    <w:rsid w:val="78901FA6"/>
    <w:rsid w:val="78C80AEB"/>
    <w:rsid w:val="796B0FFF"/>
    <w:rsid w:val="7A0568F5"/>
    <w:rsid w:val="7A0A2E4C"/>
    <w:rsid w:val="7A5E45D0"/>
    <w:rsid w:val="7A7B20C8"/>
    <w:rsid w:val="7AE36C30"/>
    <w:rsid w:val="7B8E0DC4"/>
    <w:rsid w:val="7BB13DA0"/>
    <w:rsid w:val="7BC408A6"/>
    <w:rsid w:val="7C245DDD"/>
    <w:rsid w:val="7CA6777B"/>
    <w:rsid w:val="7D8413DE"/>
    <w:rsid w:val="7DB60769"/>
    <w:rsid w:val="7DDE6961"/>
    <w:rsid w:val="7DFC6C91"/>
    <w:rsid w:val="7E0D09BC"/>
    <w:rsid w:val="7E1970C8"/>
    <w:rsid w:val="7E376B4C"/>
    <w:rsid w:val="7E44017C"/>
    <w:rsid w:val="7E561D7C"/>
    <w:rsid w:val="7EA33474"/>
    <w:rsid w:val="7EC36DC8"/>
    <w:rsid w:val="7F212D9B"/>
    <w:rsid w:val="7F9F16BE"/>
    <w:rsid w:val="7FC83F84"/>
    <w:rsid w:val="7FFB4E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标准文件_段"/>
    <w:qFormat/>
    <w:uiPriority w:val="0"/>
    <w:pPr>
      <w:widowControl w:val="0"/>
      <w:spacing w:line="360" w:lineRule="auto"/>
      <w:ind w:firstLine="198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3">
    <w:name w:val="标准文件_章标题"/>
    <w:next w:val="12"/>
    <w:qFormat/>
    <w:uiPriority w:val="0"/>
    <w:pPr>
      <w:numPr>
        <w:ilvl w:val="1"/>
        <w:numId w:val="1"/>
      </w:numPr>
      <w:spacing w:line="360" w:lineRule="auto"/>
      <w:jc w:val="both"/>
      <w:outlineLvl w:val="0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4">
    <w:name w:val="标准文件_一级条标题"/>
    <w:basedOn w:val="13"/>
    <w:next w:val="12"/>
    <w:qFormat/>
    <w:uiPriority w:val="0"/>
    <w:pPr>
      <w:numPr>
        <w:ilvl w:val="2"/>
      </w:numPr>
      <w:outlineLvl w:val="1"/>
    </w:pPr>
  </w:style>
  <w:style w:type="paragraph" w:customStyle="1" w:styleId="15">
    <w:name w:val="标准文件_二级条标题"/>
    <w:basedOn w:val="14"/>
    <w:next w:val="12"/>
    <w:qFormat/>
    <w:uiPriority w:val="0"/>
    <w:pPr>
      <w:widowControl w:val="0"/>
      <w:numPr>
        <w:ilvl w:val="3"/>
      </w:numPr>
      <w:outlineLvl w:val="2"/>
    </w:pPr>
    <w:rPr>
      <w:rFonts w:eastAsia="宋体"/>
    </w:rPr>
  </w:style>
  <w:style w:type="paragraph" w:customStyle="1" w:styleId="16">
    <w:name w:val="标准文件_三级条标题"/>
    <w:basedOn w:val="15"/>
    <w:next w:val="12"/>
    <w:qFormat/>
    <w:uiPriority w:val="0"/>
    <w:pPr>
      <w:widowControl/>
      <w:numPr>
        <w:ilvl w:val="4"/>
      </w:numPr>
      <w:outlineLvl w:val="3"/>
    </w:pPr>
  </w:style>
  <w:style w:type="paragraph" w:customStyle="1" w:styleId="17">
    <w:name w:val="标准文件_四级条标题"/>
    <w:basedOn w:val="16"/>
    <w:next w:val="12"/>
    <w:qFormat/>
    <w:uiPriority w:val="0"/>
    <w:pPr>
      <w:widowControl w:val="0"/>
      <w:numPr>
        <w:ilvl w:val="5"/>
      </w:numPr>
      <w:outlineLvl w:val="4"/>
    </w:pPr>
  </w:style>
  <w:style w:type="paragraph" w:customStyle="1" w:styleId="18">
    <w:name w:val="标准文件_五级条标题"/>
    <w:basedOn w:val="17"/>
    <w:next w:val="12"/>
    <w:qFormat/>
    <w:uiPriority w:val="0"/>
    <w:pPr>
      <w:numPr>
        <w:ilvl w:val="6"/>
      </w:numPr>
      <w:outlineLvl w:val="5"/>
    </w:pPr>
  </w:style>
  <w:style w:type="paragraph" w:styleId="19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20">
    <w:name w:val="一级条标题 (符号) 宋体 小四 行距: 1.5 倍行距"/>
    <w:basedOn w:val="1"/>
    <w:qFormat/>
    <w:uiPriority w:val="0"/>
    <w:pPr>
      <w:numPr>
        <w:ilvl w:val="1"/>
        <w:numId w:val="2"/>
      </w:numPr>
      <w:tabs>
        <w:tab w:val="left" w:pos="350"/>
      </w:tabs>
      <w:spacing w:line="360" w:lineRule="auto"/>
      <w:outlineLvl w:val="1"/>
    </w:pPr>
    <w:rPr>
      <w:rFonts w:hAnsi="宋体" w:asciiTheme="minorHAnsi" w:eastAsiaTheme="minorEastAsia" w:cstheme="minorBidi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309</Words>
  <Characters>330</Characters>
  <Lines>7</Lines>
  <Paragraphs>2</Paragraphs>
  <TotalTime>1</TotalTime>
  <ScaleCrop>false</ScaleCrop>
  <LinksUpToDate>false</LinksUpToDate>
  <CharactersWithSpaces>402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2020-03-11T07:32:00Z</dcterms:created>
  <dc:creator>娄佐政</dc:creator>
  <cp:lastModifiedBy>332668</cp:lastModifiedBy>
  <cp:lastPrinted>2021-05-20T01:12:00Z</cp:lastPrinted>
  <dcterms:modified xsi:type="dcterms:W3CDTF">2024-03-01T01:48:45Z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